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E" w:rsidRDefault="00A35115" w:rsidP="0043082E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36"/>
          <w:szCs w:val="28"/>
        </w:rPr>
      </w:pPr>
      <w:r>
        <w:rPr>
          <w:rFonts w:ascii="Book Antiqua" w:hAnsi="Book Antiqua" w:cs="Calibri"/>
          <w:b/>
          <w:smallCaps/>
          <w:color w:val="000000"/>
          <w:sz w:val="36"/>
          <w:szCs w:val="28"/>
        </w:rPr>
        <w:t>Concerto d’Organo</w:t>
      </w:r>
    </w:p>
    <w:p w:rsidR="00A35115" w:rsidRPr="00A35115" w:rsidRDefault="00EC3879" w:rsidP="0043082E">
      <w:pPr>
        <w:spacing w:after="0" w:line="240" w:lineRule="auto"/>
        <w:jc w:val="center"/>
        <w:rPr>
          <w:rFonts w:ascii="Book Antiqua" w:hAnsi="Book Antiqua" w:cs="Calibri"/>
          <w:b/>
          <w:i/>
          <w:color w:val="000000"/>
          <w:sz w:val="32"/>
          <w:szCs w:val="28"/>
        </w:rPr>
      </w:pPr>
      <w:r>
        <w:rPr>
          <w:rFonts w:ascii="Book Antiqua" w:hAnsi="Book Antiqua" w:cs="Calibri"/>
          <w:b/>
          <w:i/>
          <w:color w:val="000000"/>
          <w:sz w:val="32"/>
          <w:szCs w:val="28"/>
        </w:rPr>
        <w:t>Duomo di Serravalle – Vittorio Veneto (Treviso)</w:t>
      </w:r>
    </w:p>
    <w:p w:rsidR="00B5031E" w:rsidRPr="00B92856" w:rsidRDefault="00BA316C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 w:cs="Calibri"/>
          <w:color w:val="000000"/>
          <w:sz w:val="24"/>
          <w:szCs w:val="28"/>
        </w:rPr>
        <w:t xml:space="preserve">Domenica </w:t>
      </w:r>
      <w:r w:rsidRPr="00BA316C">
        <w:rPr>
          <w:rFonts w:ascii="Book Antiqua" w:hAnsi="Book Antiqua" w:cs="Calibri"/>
          <w:color w:val="000000"/>
          <w:sz w:val="24"/>
          <w:szCs w:val="28"/>
        </w:rPr>
        <w:t xml:space="preserve">23 </w:t>
      </w:r>
      <w:r w:rsidR="003C52BD">
        <w:rPr>
          <w:rFonts w:ascii="Book Antiqua" w:hAnsi="Book Antiqua" w:cs="Calibri"/>
          <w:color w:val="000000"/>
          <w:sz w:val="24"/>
          <w:szCs w:val="28"/>
        </w:rPr>
        <w:t>O</w:t>
      </w:r>
      <w:r w:rsidRPr="00BA316C">
        <w:rPr>
          <w:rFonts w:ascii="Book Antiqua" w:hAnsi="Book Antiqua" w:cs="Calibri"/>
          <w:color w:val="000000"/>
          <w:sz w:val="24"/>
          <w:szCs w:val="28"/>
        </w:rPr>
        <w:t>ttobre 2016 ore 16.30</w:t>
      </w:r>
    </w:p>
    <w:p w:rsidR="00EC3879" w:rsidRDefault="00EC3879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75E69" w:rsidRPr="00475E69" w:rsidRDefault="00475E69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475E69">
        <w:rPr>
          <w:rFonts w:ascii="Book Antiqua" w:hAnsi="Book Antiqua"/>
          <w:b/>
          <w:sz w:val="28"/>
        </w:rPr>
        <w:t>Daniele Dori, organo</w:t>
      </w:r>
    </w:p>
    <w:p w:rsid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7242C7" w:rsidRDefault="0000622C" w:rsidP="0000622C">
      <w:pPr>
        <w:spacing w:after="0" w:line="240" w:lineRule="auto"/>
        <w:jc w:val="center"/>
        <w:rPr>
          <w:rFonts w:ascii="Book Antiqua" w:hAnsi="Book Antiqua"/>
          <w:i/>
          <w:sz w:val="28"/>
        </w:rPr>
      </w:pPr>
      <w:r w:rsidRPr="00A35115">
        <w:rPr>
          <w:rFonts w:ascii="Book Antiqua" w:hAnsi="Book Antiqua"/>
          <w:i/>
          <w:sz w:val="28"/>
        </w:rPr>
        <w:t>Programma</w:t>
      </w:r>
    </w:p>
    <w:p w:rsidR="00612B3A" w:rsidRPr="009F1AE9" w:rsidRDefault="00612B3A" w:rsidP="0000622C">
      <w:pPr>
        <w:spacing w:after="0" w:line="240" w:lineRule="auto"/>
        <w:jc w:val="center"/>
        <w:rPr>
          <w:rFonts w:ascii="Book Antiqua" w:hAnsi="Book Antiqua"/>
          <w:i/>
          <w:sz w:val="20"/>
        </w:rPr>
      </w:pPr>
    </w:p>
    <w:p w:rsidR="00F441A2" w:rsidRDefault="00F441A2" w:rsidP="00F441A2">
      <w:pPr>
        <w:spacing w:after="0" w:line="240" w:lineRule="auto"/>
        <w:jc w:val="center"/>
        <w:rPr>
          <w:rFonts w:ascii="Book Antiqua" w:hAnsi="Book Antiqua"/>
          <w:i/>
        </w:rPr>
      </w:pPr>
    </w:p>
    <w:p w:rsidR="004D381A" w:rsidRPr="004D381A" w:rsidRDefault="004D381A" w:rsidP="004D381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D381A">
        <w:rPr>
          <w:rFonts w:ascii="Book Antiqua" w:hAnsi="Book Antiqua" w:cs="Times New Roman"/>
          <w:sz w:val="24"/>
          <w:szCs w:val="24"/>
        </w:rPr>
        <w:t>G</w:t>
      </w:r>
      <w:r>
        <w:rPr>
          <w:rFonts w:ascii="Book Antiqua" w:hAnsi="Book Antiqua" w:cs="Times New Roman"/>
          <w:sz w:val="24"/>
          <w:szCs w:val="24"/>
        </w:rPr>
        <w:t>eorge Friedrich</w:t>
      </w:r>
      <w:r w:rsidRPr="004D381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D381A">
        <w:rPr>
          <w:rFonts w:ascii="Book Antiqua" w:hAnsi="Book Antiqua" w:cs="Times New Roman"/>
          <w:sz w:val="24"/>
          <w:szCs w:val="24"/>
        </w:rPr>
        <w:t>Händel</w:t>
      </w:r>
      <w:proofErr w:type="spellEnd"/>
      <w:r w:rsidRPr="004D381A">
        <w:rPr>
          <w:rFonts w:ascii="Book Antiqua" w:hAnsi="Book Antiqua"/>
          <w:b/>
          <w:smallCaps/>
          <w:sz w:val="24"/>
          <w:szCs w:val="24"/>
        </w:rPr>
        <w:t xml:space="preserve"> </w:t>
      </w:r>
      <w:r>
        <w:rPr>
          <w:rFonts w:ascii="Book Antiqua" w:hAnsi="Book Antiqua"/>
          <w:b/>
          <w:smallCaps/>
          <w:sz w:val="24"/>
          <w:szCs w:val="24"/>
        </w:rPr>
        <w:tab/>
      </w:r>
      <w:r>
        <w:rPr>
          <w:rFonts w:ascii="Book Antiqua" w:hAnsi="Book Antiqua"/>
          <w:b/>
          <w:smallCaps/>
          <w:sz w:val="24"/>
          <w:szCs w:val="24"/>
        </w:rPr>
        <w:tab/>
      </w:r>
      <w:r>
        <w:rPr>
          <w:rFonts w:ascii="Book Antiqua" w:hAnsi="Book Antiqua"/>
          <w:b/>
          <w:smallCaps/>
          <w:sz w:val="24"/>
          <w:szCs w:val="24"/>
        </w:rPr>
        <w:tab/>
      </w:r>
      <w:r>
        <w:rPr>
          <w:rFonts w:ascii="Book Antiqua" w:hAnsi="Book Antiqua"/>
          <w:b/>
          <w:smallCaps/>
          <w:sz w:val="24"/>
          <w:szCs w:val="24"/>
        </w:rPr>
        <w:tab/>
      </w:r>
      <w:r w:rsidRPr="004D381A">
        <w:rPr>
          <w:rFonts w:ascii="Book Antiqua" w:hAnsi="Book Antiqua"/>
          <w:b/>
          <w:smallCaps/>
          <w:sz w:val="24"/>
          <w:szCs w:val="24"/>
        </w:rPr>
        <w:t>Concerto in Fa maggiore op. IV n. 5</w:t>
      </w:r>
      <w:r w:rsidRPr="004D381A">
        <w:rPr>
          <w:rFonts w:ascii="Book Antiqua" w:hAnsi="Book Antiqua"/>
          <w:smallCaps/>
          <w:sz w:val="24"/>
          <w:szCs w:val="24"/>
        </w:rPr>
        <w:tab/>
      </w:r>
    </w:p>
    <w:p w:rsidR="00872053" w:rsidRPr="004D381A" w:rsidRDefault="004D381A" w:rsidP="004D381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D381A">
        <w:rPr>
          <w:rFonts w:ascii="Book Antiqua" w:hAnsi="Book Antiqua" w:cs="Times New Roman"/>
          <w:i/>
          <w:sz w:val="20"/>
          <w:szCs w:val="24"/>
        </w:rPr>
        <w:t xml:space="preserve">(1685 – </w:t>
      </w:r>
      <w:proofErr w:type="gramStart"/>
      <w:r w:rsidRPr="004D381A">
        <w:rPr>
          <w:rFonts w:ascii="Book Antiqua" w:hAnsi="Book Antiqua" w:cs="Times New Roman"/>
          <w:i/>
          <w:sz w:val="20"/>
          <w:szCs w:val="24"/>
        </w:rPr>
        <w:t>1759)</w:t>
      </w:r>
      <w:r w:rsidRPr="004D381A">
        <w:rPr>
          <w:rFonts w:ascii="Book Antiqua" w:hAnsi="Book Antiqua" w:cs="Times New Roman"/>
          <w:i/>
          <w:sz w:val="20"/>
          <w:szCs w:val="24"/>
        </w:rPr>
        <w:tab/>
      </w:r>
      <w:proofErr w:type="gramEnd"/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i/>
          <w:szCs w:val="24"/>
        </w:rPr>
        <w:t>(Larghetto, Allegro, Alla siciliana, Presto)</w:t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i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Cs w:val="24"/>
        </w:rPr>
        <w:t>rielaborazione per organo di Daniele Dori</w:t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72053" w:rsidRPr="004D381A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ab/>
      </w:r>
    </w:p>
    <w:p w:rsidR="00612B3A" w:rsidRPr="00612B3A" w:rsidRDefault="00612B3A" w:rsidP="00612B3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242C7" w:rsidRPr="003959C4" w:rsidRDefault="007242C7" w:rsidP="007242C7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423D9" w:rsidRPr="007423D9" w:rsidRDefault="007423D9" w:rsidP="007423D9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Domenico</w:t>
      </w:r>
      <w:r w:rsidRPr="007423D9">
        <w:rPr>
          <w:rFonts w:ascii="Book Antiqua" w:hAnsi="Book Antiqua"/>
          <w:sz w:val="24"/>
        </w:rPr>
        <w:t xml:space="preserve"> Zipoli</w:t>
      </w:r>
      <w:r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b/>
          <w:smallCaps/>
          <w:sz w:val="24"/>
        </w:rPr>
        <w:t>Sonata</w:t>
      </w:r>
      <w:r w:rsidRPr="007423D9">
        <w:rPr>
          <w:rFonts w:ascii="Book Antiqua" w:hAnsi="Book Antiqua"/>
          <w:b/>
          <w:smallCaps/>
          <w:sz w:val="24"/>
        </w:rPr>
        <w:tab/>
      </w:r>
      <w:r w:rsidRPr="007423D9">
        <w:rPr>
          <w:rFonts w:ascii="Book Antiqua" w:hAnsi="Book Antiqua"/>
          <w:b/>
          <w:smallCaps/>
          <w:sz w:val="24"/>
        </w:rPr>
        <w:tab/>
      </w:r>
      <w:r w:rsidRPr="007423D9">
        <w:rPr>
          <w:rFonts w:ascii="Book Antiqua" w:hAnsi="Book Antiqua"/>
          <w:b/>
          <w:smallCaps/>
          <w:sz w:val="24"/>
        </w:rPr>
        <w:tab/>
      </w:r>
      <w:r w:rsidRPr="007423D9">
        <w:rPr>
          <w:rFonts w:ascii="Book Antiqua" w:hAnsi="Book Antiqua"/>
          <w:b/>
          <w:smallCaps/>
          <w:sz w:val="24"/>
        </w:rPr>
        <w:tab/>
      </w:r>
      <w:r w:rsidRPr="007423D9">
        <w:rPr>
          <w:rFonts w:ascii="Book Antiqua" w:hAnsi="Book Antiqua"/>
          <w:b/>
          <w:smallCaps/>
          <w:sz w:val="24"/>
        </w:rPr>
        <w:tab/>
      </w:r>
    </w:p>
    <w:p w:rsidR="007423D9" w:rsidRPr="007423D9" w:rsidRDefault="007423D9" w:rsidP="007423D9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9F1AE9">
        <w:rPr>
          <w:rFonts w:ascii="Book Antiqua" w:hAnsi="Book Antiqua"/>
          <w:i/>
          <w:sz w:val="20"/>
        </w:rPr>
        <w:t>(1688 - 1726)</w:t>
      </w:r>
      <w:r w:rsidRPr="009F1AE9">
        <w:rPr>
          <w:rFonts w:ascii="Book Antiqua" w:hAnsi="Book Antiqua"/>
          <w:sz w:val="20"/>
        </w:rPr>
        <w:t xml:space="preserve">     </w:t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9F1AE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0"/>
        </w:rPr>
        <w:t xml:space="preserve">Trascrizione per tastiera della Sonata </w:t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>op. 5 n. 7 di Arcangelo Corelli</w:t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0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sz w:val="24"/>
        </w:rPr>
        <w:tab/>
      </w:r>
      <w:r w:rsidRPr="007423D9">
        <w:rPr>
          <w:rFonts w:ascii="Book Antiqua" w:hAnsi="Book Antiqua"/>
          <w:i/>
          <w:sz w:val="24"/>
        </w:rPr>
        <w:t>(</w:t>
      </w:r>
      <w:proofErr w:type="gramEnd"/>
      <w:r w:rsidRPr="007423D9">
        <w:rPr>
          <w:rFonts w:ascii="Book Antiqua" w:hAnsi="Book Antiqua"/>
          <w:i/>
          <w:sz w:val="24"/>
        </w:rPr>
        <w:t>Preludio, Corrente, Sarabanda, Giga)</w:t>
      </w:r>
      <w:r>
        <w:rPr>
          <w:rFonts w:ascii="Book Antiqua" w:hAnsi="Book Antiqua"/>
          <w:i/>
          <w:sz w:val="24"/>
        </w:rPr>
        <w:t xml:space="preserve">  </w:t>
      </w:r>
    </w:p>
    <w:p w:rsidR="0000622C" w:rsidRPr="00FB0699" w:rsidRDefault="0000622C" w:rsidP="000062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441A2" w:rsidRPr="00FB0699" w:rsidRDefault="00F441A2" w:rsidP="000062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423D9" w:rsidRPr="00FB0699" w:rsidRDefault="007423D9" w:rsidP="00872053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564FA" w:rsidRDefault="00F441A2" w:rsidP="00F441A2">
      <w:pPr>
        <w:spacing w:after="0" w:line="240" w:lineRule="auto"/>
        <w:jc w:val="both"/>
        <w:rPr>
          <w:rFonts w:ascii="Book Antiqua" w:hAnsi="Book Antiqua"/>
          <w:b/>
          <w:smallCaps/>
          <w:sz w:val="24"/>
        </w:rPr>
      </w:pPr>
      <w:r w:rsidRPr="00310819">
        <w:rPr>
          <w:rFonts w:ascii="Book Antiqua" w:hAnsi="Book Antiqua" w:cs="Times New Roman"/>
          <w:sz w:val="24"/>
        </w:rPr>
        <w:t xml:space="preserve">Johann </w:t>
      </w:r>
      <w:proofErr w:type="spellStart"/>
      <w:r w:rsidRPr="00310819">
        <w:rPr>
          <w:rFonts w:ascii="Book Antiqua" w:hAnsi="Book Antiqua" w:cs="Times New Roman"/>
          <w:sz w:val="24"/>
        </w:rPr>
        <w:t>Christoph</w:t>
      </w:r>
      <w:proofErr w:type="spellEnd"/>
      <w:r w:rsidRPr="00310819">
        <w:rPr>
          <w:rFonts w:ascii="Book Antiqua" w:hAnsi="Book Antiqua" w:cs="Times New Roman"/>
          <w:sz w:val="24"/>
        </w:rPr>
        <w:t xml:space="preserve"> Fr</w:t>
      </w:r>
      <w:r w:rsidRPr="00814FF8">
        <w:rPr>
          <w:rFonts w:ascii="Book Antiqua" w:hAnsi="Book Antiqua" w:cs="Times New Roman"/>
          <w:sz w:val="24"/>
        </w:rPr>
        <w:t>iedrich B</w:t>
      </w:r>
      <w:r w:rsidRPr="00EA2574">
        <w:rPr>
          <w:rFonts w:ascii="Book Antiqua" w:hAnsi="Book Antiqua" w:cs="Times New Roman"/>
          <w:sz w:val="24"/>
        </w:rPr>
        <w:t>ach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7B3E3B">
        <w:rPr>
          <w:rFonts w:ascii="Book Antiqua" w:hAnsi="Book Antiqua"/>
          <w:b/>
          <w:smallCaps/>
          <w:sz w:val="24"/>
        </w:rPr>
        <w:t>Allegretto con XVIII Variazioni</w:t>
      </w:r>
      <w:r>
        <w:rPr>
          <w:rFonts w:ascii="Book Antiqua" w:hAnsi="Book Antiqua"/>
          <w:b/>
          <w:smallCaps/>
          <w:sz w:val="24"/>
        </w:rPr>
        <w:t xml:space="preserve">      </w:t>
      </w:r>
    </w:p>
    <w:p w:rsidR="00F441A2" w:rsidRPr="00F564FA" w:rsidRDefault="00F441A2" w:rsidP="00F441A2">
      <w:pPr>
        <w:spacing w:after="0" w:line="240" w:lineRule="auto"/>
        <w:jc w:val="both"/>
        <w:rPr>
          <w:rFonts w:ascii="Book Antiqua" w:hAnsi="Book Antiqua"/>
          <w:b/>
          <w:smallCaps/>
          <w:sz w:val="24"/>
        </w:rPr>
      </w:pPr>
      <w:r w:rsidRPr="005B578D">
        <w:rPr>
          <w:rFonts w:ascii="Book Antiqua" w:hAnsi="Book Antiqua" w:cs="Times New Roman"/>
          <w:i/>
          <w:szCs w:val="20"/>
        </w:rPr>
        <w:t xml:space="preserve">(1732 - </w:t>
      </w:r>
      <w:proofErr w:type="gramStart"/>
      <w:r w:rsidRPr="005B578D">
        <w:rPr>
          <w:rFonts w:ascii="Book Antiqua" w:hAnsi="Book Antiqua" w:cs="Times New Roman"/>
          <w:i/>
          <w:szCs w:val="20"/>
        </w:rPr>
        <w:t>1795)</w:t>
      </w:r>
      <w:r w:rsidRPr="007B3E3B">
        <w:rPr>
          <w:rFonts w:ascii="Book Antiqua" w:hAnsi="Book Antiqua"/>
          <w:b/>
          <w:i/>
          <w:smallCaps/>
        </w:rPr>
        <w:tab/>
      </w:r>
      <w:proofErr w:type="gramEnd"/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 xml:space="preserve">su “Ah, </w:t>
      </w:r>
      <w:proofErr w:type="spellStart"/>
      <w:r w:rsidRPr="007B3E3B">
        <w:rPr>
          <w:rFonts w:ascii="Book Antiqua" w:hAnsi="Book Antiqua"/>
          <w:b/>
          <w:smallCaps/>
          <w:sz w:val="24"/>
        </w:rPr>
        <w:t>vous</w:t>
      </w:r>
      <w:proofErr w:type="spellEnd"/>
      <w:r w:rsidRPr="007B3E3B">
        <w:rPr>
          <w:rFonts w:ascii="Book Antiqua" w:hAnsi="Book Antiqua"/>
          <w:b/>
          <w:smallCaps/>
          <w:sz w:val="24"/>
        </w:rPr>
        <w:t xml:space="preserve"> dirai-je, Maman”</w:t>
      </w:r>
      <w:r w:rsidRPr="007B3E3B">
        <w:rPr>
          <w:rFonts w:ascii="Book Antiqua" w:hAnsi="Book Antiqua"/>
          <w:smallCaps/>
          <w:sz w:val="24"/>
        </w:rPr>
        <w:tab/>
      </w:r>
      <w:r>
        <w:rPr>
          <w:rFonts w:ascii="Book Antiqua" w:hAnsi="Book Antiqua"/>
          <w:smallCaps/>
          <w:sz w:val="24"/>
        </w:rPr>
        <w:t xml:space="preserve"> </w:t>
      </w:r>
    </w:p>
    <w:p w:rsidR="00F441A2" w:rsidRDefault="00F441A2" w:rsidP="009F1AE9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</w:p>
    <w:p w:rsidR="00F441A2" w:rsidRDefault="00F441A2" w:rsidP="009F1AE9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</w:p>
    <w:p w:rsidR="00F441A2" w:rsidRDefault="00F441A2" w:rsidP="009F1AE9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</w:p>
    <w:p w:rsidR="00663D8F" w:rsidRDefault="009F1AE9" w:rsidP="00A53E78">
      <w:pPr>
        <w:spacing w:after="0" w:line="240" w:lineRule="auto"/>
        <w:rPr>
          <w:rFonts w:ascii="Book Antiqua" w:hAnsi="Book Antiqua" w:cs="Times New Roman"/>
          <w:b/>
          <w:smallCaps/>
          <w:sz w:val="24"/>
        </w:rPr>
      </w:pPr>
      <w:r w:rsidRPr="00872053">
        <w:rPr>
          <w:rFonts w:ascii="Book Antiqua" w:hAnsi="Book Antiqua" w:cs="Times New Roman"/>
          <w:sz w:val="24"/>
        </w:rPr>
        <w:t>N</w:t>
      </w:r>
      <w:r>
        <w:rPr>
          <w:rFonts w:ascii="Book Antiqua" w:hAnsi="Book Antiqua" w:cs="Times New Roman"/>
          <w:sz w:val="24"/>
        </w:rPr>
        <w:t>iccolò</w:t>
      </w:r>
      <w:r w:rsidRPr="00872053">
        <w:rPr>
          <w:rFonts w:ascii="Book Antiqua" w:hAnsi="Book Antiqua" w:cs="Times New Roman"/>
          <w:sz w:val="24"/>
        </w:rPr>
        <w:t xml:space="preserve"> Moretti</w:t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b/>
          <w:smallCaps/>
          <w:sz w:val="24"/>
        </w:rPr>
        <w:t>Sonata X ad uso Sinfonia</w:t>
      </w:r>
      <w:r w:rsidR="00A53E78">
        <w:rPr>
          <w:rFonts w:ascii="Book Antiqua" w:hAnsi="Book Antiqua" w:cs="Times New Roman"/>
          <w:b/>
          <w:smallCaps/>
          <w:sz w:val="24"/>
        </w:rPr>
        <w:t xml:space="preserve"> </w:t>
      </w:r>
    </w:p>
    <w:p w:rsidR="00A53E78" w:rsidRDefault="009F1AE9" w:rsidP="00A53E78">
      <w:pPr>
        <w:spacing w:after="0" w:line="240" w:lineRule="auto"/>
        <w:rPr>
          <w:rFonts w:ascii="Book Antiqua" w:hAnsi="Book Antiqua" w:cs="Times New Roman"/>
          <w:b/>
          <w:smallCaps/>
          <w:sz w:val="24"/>
        </w:rPr>
      </w:pPr>
      <w:r w:rsidRPr="00872053">
        <w:rPr>
          <w:rFonts w:ascii="Book Antiqua" w:hAnsi="Book Antiqua" w:cs="Times New Roman"/>
          <w:i/>
          <w:sz w:val="20"/>
        </w:rPr>
        <w:t xml:space="preserve">(1763 – </w:t>
      </w:r>
      <w:proofErr w:type="gramStart"/>
      <w:r w:rsidRPr="00872053">
        <w:rPr>
          <w:rFonts w:ascii="Book Antiqua" w:hAnsi="Book Antiqua" w:cs="Times New Roman"/>
          <w:i/>
          <w:sz w:val="20"/>
        </w:rPr>
        <w:t>1821)</w:t>
      </w:r>
      <w:r w:rsidR="00A53E78">
        <w:rPr>
          <w:rFonts w:ascii="Book Antiqua" w:hAnsi="Book Antiqua" w:cs="Times New Roman"/>
          <w:i/>
          <w:sz w:val="20"/>
        </w:rPr>
        <w:tab/>
      </w:r>
      <w:proofErr w:type="gramEnd"/>
      <w:r w:rsidR="00A53E78">
        <w:rPr>
          <w:rFonts w:ascii="Book Antiqua" w:hAnsi="Book Antiqua" w:cs="Times New Roman"/>
          <w:i/>
          <w:sz w:val="20"/>
        </w:rPr>
        <w:tab/>
      </w:r>
      <w:r w:rsidR="00A53E78">
        <w:rPr>
          <w:rFonts w:ascii="Book Antiqua" w:hAnsi="Book Antiqua" w:cs="Times New Roman"/>
          <w:i/>
          <w:sz w:val="20"/>
        </w:rPr>
        <w:tab/>
      </w:r>
      <w:r w:rsidR="00A53E78">
        <w:rPr>
          <w:rFonts w:ascii="Book Antiqua" w:hAnsi="Book Antiqua" w:cs="Times New Roman"/>
          <w:i/>
          <w:sz w:val="20"/>
        </w:rPr>
        <w:tab/>
      </w:r>
      <w:r w:rsidR="00A53E78">
        <w:rPr>
          <w:rFonts w:ascii="Book Antiqua" w:hAnsi="Book Antiqua" w:cs="Times New Roman"/>
          <w:i/>
          <w:sz w:val="20"/>
        </w:rPr>
        <w:tab/>
      </w:r>
      <w:r w:rsidR="00A53E78">
        <w:rPr>
          <w:rFonts w:ascii="Book Antiqua" w:hAnsi="Book Antiqua" w:cs="Times New Roman"/>
          <w:i/>
          <w:sz w:val="20"/>
        </w:rPr>
        <w:tab/>
      </w:r>
      <w:r w:rsidR="00A53E78" w:rsidRPr="00A53E78">
        <w:rPr>
          <w:rFonts w:ascii="Book Antiqua" w:hAnsi="Book Antiqua" w:cs="Times New Roman"/>
          <w:i/>
          <w:sz w:val="24"/>
        </w:rPr>
        <w:t xml:space="preserve">in Si </w:t>
      </w:r>
      <w:proofErr w:type="spellStart"/>
      <w:r w:rsidR="00A53E78" w:rsidRPr="00A53E78">
        <w:rPr>
          <w:rFonts w:ascii="Book Antiqua" w:hAnsi="Book Antiqua" w:cs="Times New Roman"/>
          <w:i/>
          <w:sz w:val="24"/>
        </w:rPr>
        <w:t>bem</w:t>
      </w:r>
      <w:proofErr w:type="spellEnd"/>
      <w:r w:rsidR="00A53E78" w:rsidRPr="00A53E78">
        <w:rPr>
          <w:rFonts w:ascii="Book Antiqua" w:hAnsi="Book Antiqua" w:cs="Times New Roman"/>
          <w:i/>
          <w:sz w:val="24"/>
        </w:rPr>
        <w:t>. Magg</w:t>
      </w:r>
      <w:r w:rsidR="00A53E78">
        <w:rPr>
          <w:rFonts w:ascii="Book Antiqua" w:hAnsi="Book Antiqua" w:cs="Times New Roman"/>
          <w:i/>
          <w:sz w:val="24"/>
        </w:rPr>
        <w:t>iore</w:t>
      </w:r>
      <w:r w:rsidR="00A53E78" w:rsidRPr="00A53E78">
        <w:rPr>
          <w:rFonts w:ascii="Book Antiqua" w:hAnsi="Book Antiqua" w:cs="Times New Roman"/>
          <w:i/>
          <w:sz w:val="24"/>
        </w:rPr>
        <w:tab/>
      </w:r>
    </w:p>
    <w:p w:rsidR="009F1AE9" w:rsidRDefault="009F1AE9" w:rsidP="00872053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</w:p>
    <w:p w:rsidR="00872053" w:rsidRPr="00872053" w:rsidRDefault="00872053" w:rsidP="00872053">
      <w:pPr>
        <w:spacing w:after="0" w:line="240" w:lineRule="auto"/>
        <w:jc w:val="both"/>
        <w:rPr>
          <w:rFonts w:ascii="Book Antiqua" w:hAnsi="Book Antiqua" w:cs="Times New Roman"/>
          <w:i/>
          <w:sz w:val="24"/>
        </w:rPr>
      </w:pPr>
    </w:p>
    <w:p w:rsidR="00212236" w:rsidRDefault="00D87B23" w:rsidP="00E46522">
      <w:pPr>
        <w:spacing w:after="0" w:line="240" w:lineRule="auto"/>
        <w:rPr>
          <w:rFonts w:ascii="Book Antiqua" w:hAnsi="Book Antiqua"/>
        </w:rPr>
      </w:pPr>
      <w:r w:rsidRPr="00E31698">
        <w:rPr>
          <w:rFonts w:ascii="Book Antiqua" w:hAnsi="Book Antiqua"/>
          <w:i/>
          <w:sz w:val="20"/>
        </w:rPr>
        <w:tab/>
      </w:r>
      <w:r w:rsidRPr="00E31698">
        <w:rPr>
          <w:rFonts w:ascii="Book Antiqua" w:hAnsi="Book Antiqua"/>
          <w:i/>
        </w:rPr>
        <w:tab/>
      </w:r>
    </w:p>
    <w:p w:rsidR="00B10C0B" w:rsidRPr="00B10C0B" w:rsidRDefault="00212236" w:rsidP="00B10C0B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212236">
        <w:rPr>
          <w:rFonts w:ascii="Book Antiqua" w:hAnsi="Book Antiqua"/>
          <w:sz w:val="24"/>
          <w:szCs w:val="24"/>
        </w:rPr>
        <w:t xml:space="preserve">Giovanni Morandi </w:t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sz w:val="24"/>
          <w:szCs w:val="24"/>
        </w:rPr>
        <w:tab/>
      </w:r>
      <w:r w:rsidR="00F441A2" w:rsidRPr="00A03D91">
        <w:rPr>
          <w:rFonts w:ascii="Book Antiqua" w:hAnsi="Book Antiqua"/>
          <w:b/>
          <w:smallCaps/>
          <w:sz w:val="24"/>
          <w:szCs w:val="24"/>
        </w:rPr>
        <w:t>Post Communio</w:t>
      </w:r>
      <w:r w:rsidR="00F441A2" w:rsidRPr="00A03D91">
        <w:rPr>
          <w:rFonts w:ascii="Book Antiqua" w:hAnsi="Book Antiqua"/>
          <w:b/>
          <w:sz w:val="24"/>
          <w:szCs w:val="24"/>
        </w:rPr>
        <w:t xml:space="preserve">              </w:t>
      </w:r>
    </w:p>
    <w:p w:rsidR="00212236" w:rsidRPr="00212236" w:rsidRDefault="00212236" w:rsidP="00B10C0B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12236">
        <w:rPr>
          <w:rFonts w:ascii="Book Antiqua" w:hAnsi="Book Antiqua"/>
          <w:i/>
          <w:sz w:val="20"/>
          <w:szCs w:val="24"/>
        </w:rPr>
        <w:t xml:space="preserve">(1777 – </w:t>
      </w:r>
      <w:proofErr w:type="gramStart"/>
      <w:r w:rsidRPr="00212236">
        <w:rPr>
          <w:rFonts w:ascii="Book Antiqua" w:hAnsi="Book Antiqua"/>
          <w:i/>
          <w:sz w:val="20"/>
          <w:szCs w:val="24"/>
        </w:rPr>
        <w:t>1856)</w:t>
      </w:r>
      <w:r w:rsidRPr="00212236">
        <w:rPr>
          <w:rFonts w:ascii="Book Antiqua" w:hAnsi="Book Antiqua"/>
          <w:i/>
          <w:sz w:val="20"/>
          <w:szCs w:val="24"/>
        </w:rPr>
        <w:tab/>
      </w:r>
      <w:proofErr w:type="gramEnd"/>
      <w:r w:rsidR="00F832BA">
        <w:rPr>
          <w:rFonts w:ascii="Book Antiqua" w:hAnsi="Book Antiqua"/>
          <w:b/>
          <w:i/>
          <w:sz w:val="24"/>
          <w:szCs w:val="24"/>
        </w:rPr>
        <w:tab/>
      </w:r>
      <w:r w:rsidR="00F832BA">
        <w:rPr>
          <w:rFonts w:ascii="Book Antiqua" w:hAnsi="Book Antiqua"/>
          <w:b/>
          <w:i/>
          <w:sz w:val="24"/>
          <w:szCs w:val="24"/>
        </w:rPr>
        <w:tab/>
      </w:r>
      <w:r w:rsidR="00F832BA">
        <w:rPr>
          <w:rFonts w:ascii="Book Antiqua" w:hAnsi="Book Antiqua"/>
          <w:b/>
          <w:i/>
          <w:sz w:val="24"/>
          <w:szCs w:val="24"/>
        </w:rPr>
        <w:tab/>
      </w:r>
      <w:r w:rsidR="00F832BA">
        <w:rPr>
          <w:rFonts w:ascii="Book Antiqua" w:hAnsi="Book Antiqua"/>
          <w:b/>
          <w:i/>
          <w:sz w:val="24"/>
          <w:szCs w:val="24"/>
        </w:rPr>
        <w:tab/>
      </w:r>
      <w:r w:rsidR="00F832BA">
        <w:rPr>
          <w:rFonts w:ascii="Book Antiqua" w:hAnsi="Book Antiqua"/>
          <w:b/>
          <w:i/>
          <w:sz w:val="24"/>
          <w:szCs w:val="24"/>
        </w:rPr>
        <w:tab/>
      </w:r>
      <w:r w:rsidR="00F832BA" w:rsidRPr="00A53E78">
        <w:rPr>
          <w:rFonts w:ascii="Book Antiqua" w:hAnsi="Book Antiqua" w:cs="Times New Roman"/>
          <w:i/>
          <w:sz w:val="24"/>
        </w:rPr>
        <w:t xml:space="preserve">in Si </w:t>
      </w:r>
      <w:proofErr w:type="spellStart"/>
      <w:r w:rsidR="00F832BA" w:rsidRPr="00A53E78">
        <w:rPr>
          <w:rFonts w:ascii="Book Antiqua" w:hAnsi="Book Antiqua" w:cs="Times New Roman"/>
          <w:i/>
          <w:sz w:val="24"/>
        </w:rPr>
        <w:t>bem</w:t>
      </w:r>
      <w:proofErr w:type="spellEnd"/>
      <w:r w:rsidR="00F832BA" w:rsidRPr="00A53E78">
        <w:rPr>
          <w:rFonts w:ascii="Book Antiqua" w:hAnsi="Book Antiqua" w:cs="Times New Roman"/>
          <w:i/>
          <w:sz w:val="24"/>
        </w:rPr>
        <w:t>. Magg</w:t>
      </w:r>
      <w:r w:rsidR="00F832BA">
        <w:rPr>
          <w:rFonts w:ascii="Book Antiqua" w:hAnsi="Book Antiqua" w:cs="Times New Roman"/>
          <w:i/>
          <w:sz w:val="24"/>
        </w:rPr>
        <w:t>iore</w:t>
      </w:r>
      <w:r w:rsidR="00F832BA" w:rsidRPr="00A53E78">
        <w:rPr>
          <w:rFonts w:ascii="Book Antiqua" w:hAnsi="Book Antiqua" w:cs="Times New Roman"/>
          <w:i/>
          <w:sz w:val="24"/>
        </w:rPr>
        <w:tab/>
      </w:r>
      <w:r w:rsidRPr="00212236">
        <w:rPr>
          <w:rFonts w:ascii="Book Antiqua" w:hAnsi="Book Antiqua"/>
          <w:b/>
          <w:i/>
          <w:sz w:val="24"/>
          <w:szCs w:val="24"/>
        </w:rPr>
        <w:t xml:space="preserve">   </w:t>
      </w:r>
    </w:p>
    <w:p w:rsidR="00A35115" w:rsidRDefault="00212236" w:rsidP="0087205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="00B10C0B">
        <w:rPr>
          <w:rFonts w:ascii="Book Antiqua" w:hAnsi="Book Antiqua"/>
          <w:b/>
          <w:sz w:val="24"/>
          <w:szCs w:val="24"/>
        </w:rPr>
        <w:tab/>
      </w:r>
    </w:p>
    <w:p w:rsidR="00E76DAD" w:rsidRDefault="00A35115" w:rsidP="0021223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B10C0B" w:rsidRPr="00A03D91">
        <w:rPr>
          <w:rFonts w:ascii="Book Antiqua" w:hAnsi="Book Antiqua"/>
          <w:b/>
          <w:sz w:val="24"/>
          <w:szCs w:val="24"/>
        </w:rPr>
        <w:t xml:space="preserve">     </w:t>
      </w:r>
    </w:p>
    <w:p w:rsidR="00A35115" w:rsidRPr="00A03D91" w:rsidRDefault="00A35115" w:rsidP="0021223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564FA" w:rsidRDefault="00F441A2" w:rsidP="00F441A2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sz w:val="24"/>
        </w:rPr>
        <w:t>Giovanni Battista</w:t>
      </w:r>
      <w:r w:rsidRPr="00F441A2">
        <w:rPr>
          <w:rFonts w:ascii="Book Antiqua" w:hAnsi="Book Antiqua"/>
          <w:sz w:val="24"/>
        </w:rPr>
        <w:t xml:space="preserve"> Martini</w:t>
      </w:r>
      <w:r w:rsidRPr="00F441A2">
        <w:rPr>
          <w:rFonts w:ascii="Book Antiqua" w:hAnsi="Book Antiqua"/>
          <w:sz w:val="24"/>
        </w:rPr>
        <w:tab/>
      </w:r>
      <w:r w:rsidRPr="00F441A2">
        <w:rPr>
          <w:rFonts w:ascii="Book Antiqua" w:hAnsi="Book Antiqua"/>
          <w:sz w:val="24"/>
        </w:rPr>
        <w:tab/>
      </w:r>
      <w:r w:rsidRPr="00F441A2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F441A2">
        <w:rPr>
          <w:rFonts w:ascii="Book Antiqua" w:hAnsi="Book Antiqua"/>
          <w:b/>
          <w:smallCaps/>
          <w:sz w:val="24"/>
        </w:rPr>
        <w:t>Sonata sui Flauti</w:t>
      </w:r>
      <w:r w:rsidRPr="00F441A2">
        <w:rPr>
          <w:rFonts w:ascii="Book Antiqua" w:hAnsi="Book Antiqua" w:cs="Times New Roman"/>
          <w:sz w:val="24"/>
        </w:rPr>
        <w:tab/>
      </w:r>
      <w:r w:rsidRPr="00E04DB1">
        <w:rPr>
          <w:rFonts w:ascii="Book Antiqua" w:hAnsi="Book Antiqua" w:cs="Times New Roman"/>
        </w:rPr>
        <w:tab/>
      </w:r>
      <w:r w:rsidRPr="00E04DB1">
        <w:rPr>
          <w:rFonts w:ascii="Book Antiqua" w:hAnsi="Book Antiqua" w:cs="Times New Roman"/>
        </w:rPr>
        <w:tab/>
      </w:r>
    </w:p>
    <w:p w:rsidR="00F441A2" w:rsidRPr="00261424" w:rsidRDefault="00F441A2" w:rsidP="00F441A2">
      <w:pPr>
        <w:spacing w:after="0" w:line="240" w:lineRule="auto"/>
        <w:jc w:val="both"/>
        <w:rPr>
          <w:rFonts w:ascii="Book Antiqua" w:hAnsi="Book Antiqua"/>
          <w:i/>
        </w:rPr>
      </w:pPr>
      <w:r w:rsidRPr="00261424">
        <w:rPr>
          <w:rFonts w:ascii="Book Antiqua" w:hAnsi="Book Antiqua"/>
          <w:i/>
          <w:sz w:val="20"/>
        </w:rPr>
        <w:t xml:space="preserve">(1706 - 1784)     </w:t>
      </w:r>
    </w:p>
    <w:p w:rsidR="00287E0A" w:rsidRDefault="009F1AE9" w:rsidP="00872053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</w:p>
    <w:p w:rsidR="009F1AE9" w:rsidRDefault="009F1AE9" w:rsidP="009F1AE9">
      <w:pPr>
        <w:spacing w:after="0" w:line="240" w:lineRule="auto"/>
        <w:jc w:val="both"/>
        <w:rPr>
          <w:rFonts w:ascii="Book Antiqua" w:hAnsi="Book Antiqua" w:cs="Times New Roman"/>
          <w:bCs/>
          <w:iCs/>
          <w:sz w:val="24"/>
          <w:szCs w:val="24"/>
          <w:lang w:val="en-US"/>
        </w:rPr>
      </w:pPr>
    </w:p>
    <w:p w:rsidR="009F1AE9" w:rsidRDefault="009F1AE9" w:rsidP="009F1AE9">
      <w:pPr>
        <w:spacing w:after="0" w:line="240" w:lineRule="auto"/>
        <w:jc w:val="both"/>
        <w:rPr>
          <w:rFonts w:ascii="Book Antiqua" w:hAnsi="Book Antiqua" w:cs="Times New Roman"/>
          <w:bCs/>
          <w:iCs/>
          <w:sz w:val="24"/>
          <w:szCs w:val="24"/>
          <w:lang w:val="en-US"/>
        </w:rPr>
      </w:pPr>
    </w:p>
    <w:p w:rsidR="009F1AE9" w:rsidRPr="00872053" w:rsidRDefault="009F1AE9" w:rsidP="009F1AE9">
      <w:pPr>
        <w:spacing w:after="0" w:line="240" w:lineRule="auto"/>
        <w:jc w:val="both"/>
        <w:rPr>
          <w:rFonts w:ascii="Book Antiqua" w:hAnsi="Book Antiqua"/>
          <w:i/>
          <w:sz w:val="24"/>
          <w:lang w:val="en-US"/>
        </w:rPr>
      </w:pPr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 xml:space="preserve">Louis James </w:t>
      </w:r>
      <w:proofErr w:type="spellStart"/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>Lefébure</w:t>
      </w:r>
      <w:proofErr w:type="spellEnd"/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 xml:space="preserve"> </w:t>
      </w:r>
      <w:r w:rsidR="00F564FA">
        <w:rPr>
          <w:rFonts w:ascii="Book Antiqua" w:hAnsi="Book Antiqua" w:cs="Times New Roman"/>
          <w:bCs/>
          <w:iCs/>
          <w:sz w:val="24"/>
          <w:szCs w:val="24"/>
          <w:lang w:val="en-US"/>
        </w:rPr>
        <w:t>–</w:t>
      </w:r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>Wély</w:t>
      </w:r>
      <w:bookmarkStart w:id="0" w:name="_GoBack"/>
      <w:bookmarkEnd w:id="0"/>
      <w:proofErr w:type="spellEnd"/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ab/>
      </w:r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ab/>
      </w:r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ab/>
      </w:r>
      <w:proofErr w:type="spellStart"/>
      <w:r w:rsidRPr="00E46522"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>Boléro</w:t>
      </w:r>
      <w:proofErr w:type="spellEnd"/>
      <w:r w:rsidRPr="00E46522"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 xml:space="preserve"> de Concert op. </w:t>
      </w:r>
      <w:r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 xml:space="preserve">166  </w:t>
      </w:r>
      <w:r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ab/>
      </w:r>
    </w:p>
    <w:p w:rsidR="009F1AE9" w:rsidRPr="00A35115" w:rsidRDefault="009F1AE9" w:rsidP="009F1AE9">
      <w:pPr>
        <w:spacing w:after="0" w:line="240" w:lineRule="auto"/>
        <w:rPr>
          <w:rFonts w:ascii="Book Antiqua" w:hAnsi="Book Antiqua"/>
          <w:i/>
          <w:smallCaps/>
          <w:sz w:val="20"/>
          <w:szCs w:val="24"/>
          <w:lang w:val="en-US"/>
        </w:rPr>
      </w:pPr>
      <w:r w:rsidRPr="00A35115">
        <w:rPr>
          <w:rFonts w:ascii="Book Antiqua" w:hAnsi="Book Antiqua" w:cs="Times New Roman"/>
          <w:bCs/>
          <w:i/>
          <w:iCs/>
          <w:sz w:val="20"/>
          <w:szCs w:val="24"/>
          <w:lang w:val="en-US"/>
        </w:rPr>
        <w:t>(1817 – 1869)</w:t>
      </w:r>
    </w:p>
    <w:p w:rsidR="009F1AE9" w:rsidRPr="00A35115" w:rsidRDefault="009F1AE9" w:rsidP="00872053">
      <w:pPr>
        <w:spacing w:after="0" w:line="240" w:lineRule="auto"/>
        <w:jc w:val="both"/>
        <w:rPr>
          <w:rFonts w:ascii="Book Antiqua" w:hAnsi="Book Antiqua"/>
          <w:i/>
          <w:sz w:val="24"/>
          <w:lang w:val="en-US"/>
        </w:rPr>
      </w:pPr>
    </w:p>
    <w:p w:rsidR="009F1AE9" w:rsidRPr="00A35115" w:rsidRDefault="009F1AE9" w:rsidP="00287E0A">
      <w:pPr>
        <w:spacing w:after="0"/>
        <w:rPr>
          <w:rFonts w:ascii="Book Antiqua" w:hAnsi="Book Antiqua"/>
          <w:sz w:val="24"/>
          <w:lang w:val="en-US"/>
        </w:rPr>
      </w:pPr>
    </w:p>
    <w:p w:rsidR="009F1AE9" w:rsidRDefault="009F1AE9" w:rsidP="00287E0A">
      <w:pPr>
        <w:spacing w:after="0"/>
        <w:rPr>
          <w:rFonts w:ascii="Book Antiqua" w:hAnsi="Book Antiqua"/>
          <w:sz w:val="24"/>
        </w:rPr>
      </w:pPr>
      <w:r w:rsidRPr="009F1AE9">
        <w:rPr>
          <w:rFonts w:ascii="Book Antiqua" w:hAnsi="Book Antiqua"/>
          <w:sz w:val="24"/>
        </w:rPr>
        <w:t>Padre D</w:t>
      </w:r>
      <w:r>
        <w:rPr>
          <w:rFonts w:ascii="Book Antiqua" w:hAnsi="Book Antiqua"/>
          <w:sz w:val="24"/>
        </w:rPr>
        <w:t xml:space="preserve">avide da Bergamo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212236">
        <w:rPr>
          <w:rFonts w:ascii="Book Antiqua" w:hAnsi="Book Antiqua"/>
          <w:b/>
          <w:smallCaps/>
          <w:sz w:val="24"/>
          <w:szCs w:val="24"/>
        </w:rPr>
        <w:t>Elevazione</w:t>
      </w:r>
      <w:r w:rsidRPr="00212236">
        <w:rPr>
          <w:rFonts w:ascii="Book Antiqua" w:hAnsi="Book Antiqua"/>
          <w:b/>
          <w:sz w:val="24"/>
          <w:szCs w:val="24"/>
        </w:rPr>
        <w:t xml:space="preserve">                    </w:t>
      </w:r>
    </w:p>
    <w:p w:rsidR="009F1AE9" w:rsidRDefault="009F1AE9" w:rsidP="00287E0A">
      <w:pPr>
        <w:spacing w:after="0"/>
        <w:rPr>
          <w:rFonts w:ascii="Book Antiqua" w:hAnsi="Book Antiqua"/>
          <w:i/>
        </w:rPr>
      </w:pPr>
      <w:r w:rsidRPr="009F1AE9">
        <w:rPr>
          <w:rFonts w:ascii="Book Antiqua" w:hAnsi="Book Antiqua"/>
          <w:i/>
          <w:sz w:val="20"/>
        </w:rPr>
        <w:t xml:space="preserve">(1791 – </w:t>
      </w:r>
      <w:proofErr w:type="gramStart"/>
      <w:r w:rsidRPr="009F1AE9">
        <w:rPr>
          <w:rFonts w:ascii="Book Antiqua" w:hAnsi="Book Antiqua"/>
          <w:i/>
          <w:sz w:val="20"/>
        </w:rPr>
        <w:t>1863)</w:t>
      </w:r>
      <w:r w:rsidRPr="009F1AE9">
        <w:rPr>
          <w:rFonts w:ascii="Book Antiqua" w:hAnsi="Book Antiqua"/>
          <w:i/>
        </w:rPr>
        <w:tab/>
      </w:r>
      <w:proofErr w:type="gramEnd"/>
      <w:r w:rsidRPr="009F1AE9">
        <w:rPr>
          <w:rFonts w:ascii="Book Antiqua" w:hAnsi="Book Antiqua"/>
          <w:i/>
        </w:rPr>
        <w:tab/>
      </w:r>
      <w:r w:rsidRPr="009F1AE9">
        <w:rPr>
          <w:rFonts w:ascii="Book Antiqua" w:hAnsi="Book Antiqua"/>
          <w:i/>
        </w:rPr>
        <w:tab/>
      </w:r>
      <w:r w:rsidRPr="009F1AE9">
        <w:rPr>
          <w:rFonts w:ascii="Book Antiqua" w:hAnsi="Book Antiqua"/>
          <w:i/>
        </w:rPr>
        <w:tab/>
      </w:r>
      <w:r w:rsidRPr="009F1AE9">
        <w:rPr>
          <w:rFonts w:ascii="Book Antiqua" w:hAnsi="Book Antiqua"/>
          <w:i/>
        </w:rPr>
        <w:tab/>
      </w:r>
      <w:r w:rsidR="00287E0A" w:rsidRPr="009F1AE9">
        <w:rPr>
          <w:rFonts w:ascii="Book Antiqua" w:hAnsi="Book Antiqua"/>
          <w:i/>
        </w:rPr>
        <w:tab/>
      </w:r>
      <w:r w:rsidR="00F832BA" w:rsidRPr="00A53E78">
        <w:rPr>
          <w:rFonts w:ascii="Book Antiqua" w:hAnsi="Book Antiqua" w:cs="Times New Roman"/>
          <w:i/>
          <w:sz w:val="24"/>
        </w:rPr>
        <w:t xml:space="preserve">in </w:t>
      </w:r>
      <w:r w:rsidR="00F832BA">
        <w:rPr>
          <w:rFonts w:ascii="Book Antiqua" w:hAnsi="Book Antiqua" w:cs="Times New Roman"/>
          <w:i/>
          <w:sz w:val="24"/>
        </w:rPr>
        <w:t>Re minore</w:t>
      </w:r>
      <w:r w:rsidR="00F832BA" w:rsidRPr="00A53E78">
        <w:rPr>
          <w:rFonts w:ascii="Book Antiqua" w:hAnsi="Book Antiqua" w:cs="Times New Roman"/>
          <w:i/>
          <w:sz w:val="24"/>
        </w:rPr>
        <w:tab/>
      </w:r>
    </w:p>
    <w:p w:rsidR="00A35115" w:rsidRDefault="00A35115" w:rsidP="009F1AE9">
      <w:pPr>
        <w:spacing w:after="0"/>
        <w:rPr>
          <w:rFonts w:ascii="Book Antiqua" w:hAnsi="Book Antiqua"/>
          <w:i/>
          <w:sz w:val="20"/>
        </w:rPr>
      </w:pPr>
    </w:p>
    <w:p w:rsidR="00F832BA" w:rsidRDefault="00287E0A" w:rsidP="009F1AE9">
      <w:pPr>
        <w:spacing w:after="0"/>
        <w:rPr>
          <w:rFonts w:ascii="Book Antiqua" w:hAnsi="Book Antiqua"/>
          <w:b/>
          <w:smallCaps/>
          <w:sz w:val="24"/>
          <w:szCs w:val="24"/>
        </w:rPr>
      </w:pPr>
      <w:r w:rsidRPr="009F1AE9">
        <w:rPr>
          <w:rFonts w:ascii="Book Antiqua" w:hAnsi="Book Antiqua"/>
          <w:i/>
          <w:sz w:val="20"/>
        </w:rPr>
        <w:tab/>
      </w:r>
      <w:r w:rsidR="00212236" w:rsidRPr="00A03D91">
        <w:rPr>
          <w:rFonts w:ascii="Book Antiqua" w:hAnsi="Book Antiqua"/>
          <w:b/>
          <w:sz w:val="24"/>
          <w:szCs w:val="24"/>
        </w:rPr>
        <w:tab/>
      </w:r>
      <w:r w:rsidR="00212236" w:rsidRPr="00A03D91">
        <w:rPr>
          <w:rFonts w:ascii="Book Antiqua" w:hAnsi="Book Antiqua"/>
          <w:b/>
          <w:sz w:val="24"/>
          <w:szCs w:val="24"/>
        </w:rPr>
        <w:tab/>
      </w:r>
      <w:r w:rsidR="00212236" w:rsidRPr="00A03D91">
        <w:rPr>
          <w:rFonts w:ascii="Book Antiqua" w:hAnsi="Book Antiqua"/>
          <w:b/>
          <w:sz w:val="24"/>
          <w:szCs w:val="24"/>
        </w:rPr>
        <w:tab/>
      </w:r>
      <w:r w:rsidR="00212236" w:rsidRPr="00A03D91">
        <w:rPr>
          <w:rFonts w:ascii="Book Antiqua" w:hAnsi="Book Antiqua"/>
          <w:b/>
          <w:sz w:val="24"/>
          <w:szCs w:val="24"/>
        </w:rPr>
        <w:tab/>
      </w:r>
      <w:r w:rsidR="00212236" w:rsidRPr="00A03D91">
        <w:rPr>
          <w:rFonts w:ascii="Book Antiqua" w:hAnsi="Book Antiqua"/>
          <w:b/>
          <w:sz w:val="24"/>
          <w:szCs w:val="24"/>
        </w:rPr>
        <w:tab/>
      </w:r>
      <w:r w:rsidR="00212236" w:rsidRPr="00A03D91">
        <w:rPr>
          <w:rFonts w:ascii="Book Antiqua" w:hAnsi="Book Antiqua"/>
          <w:b/>
          <w:sz w:val="24"/>
          <w:szCs w:val="24"/>
        </w:rPr>
        <w:tab/>
      </w:r>
      <w:r w:rsidR="009F1AE9">
        <w:rPr>
          <w:rFonts w:ascii="Book Antiqua" w:hAnsi="Book Antiqua"/>
          <w:b/>
          <w:smallCaps/>
          <w:sz w:val="24"/>
          <w:szCs w:val="24"/>
        </w:rPr>
        <w:t>Sinfonia</w:t>
      </w:r>
    </w:p>
    <w:p w:rsidR="00212236" w:rsidRPr="00A03D91" w:rsidRDefault="00F832BA" w:rsidP="00F832BA">
      <w:pPr>
        <w:spacing w:after="0"/>
        <w:ind w:left="4248" w:firstLine="708"/>
        <w:rPr>
          <w:rFonts w:ascii="Book Antiqua" w:hAnsi="Book Antiqua"/>
          <w:b/>
          <w:smallCaps/>
          <w:sz w:val="24"/>
          <w:szCs w:val="24"/>
        </w:rPr>
      </w:pPr>
      <w:proofErr w:type="gramStart"/>
      <w:r w:rsidRPr="00A53E78">
        <w:rPr>
          <w:rFonts w:ascii="Book Antiqua" w:hAnsi="Book Antiqua" w:cs="Times New Roman"/>
          <w:i/>
          <w:sz w:val="24"/>
        </w:rPr>
        <w:t>in</w:t>
      </w:r>
      <w:proofErr w:type="gramEnd"/>
      <w:r w:rsidRPr="00A53E78">
        <w:rPr>
          <w:rFonts w:ascii="Book Antiqua" w:hAnsi="Book Antiqua" w:cs="Times New Roman"/>
          <w:i/>
          <w:sz w:val="24"/>
        </w:rPr>
        <w:t xml:space="preserve"> </w:t>
      </w:r>
      <w:r>
        <w:rPr>
          <w:rFonts w:ascii="Book Antiqua" w:hAnsi="Book Antiqua" w:cs="Times New Roman"/>
          <w:i/>
          <w:sz w:val="24"/>
        </w:rPr>
        <w:t>Re Maggiore</w:t>
      </w:r>
      <w:r w:rsidR="009F1AE9" w:rsidRPr="00212236">
        <w:rPr>
          <w:rFonts w:ascii="Book Antiqua" w:hAnsi="Book Antiqua"/>
          <w:b/>
          <w:sz w:val="24"/>
          <w:szCs w:val="24"/>
        </w:rPr>
        <w:t xml:space="preserve">                    </w:t>
      </w:r>
      <w:r w:rsidR="009F1AE9">
        <w:rPr>
          <w:rFonts w:ascii="Book Antiqua" w:hAnsi="Book Antiqua"/>
          <w:b/>
          <w:sz w:val="24"/>
          <w:szCs w:val="24"/>
        </w:rPr>
        <w:tab/>
      </w:r>
    </w:p>
    <w:p w:rsidR="00F441A2" w:rsidRPr="001A596A" w:rsidRDefault="00F441A2" w:rsidP="00F441A2">
      <w:pPr>
        <w:pStyle w:val="Corpodeltesto21"/>
        <w:ind w:right="-1"/>
        <w:jc w:val="center"/>
        <w:rPr>
          <w:rFonts w:ascii="Georgia" w:hAnsi="Georgia"/>
          <w:smallCaps/>
          <w:color w:val="000000"/>
          <w:sz w:val="32"/>
          <w:szCs w:val="22"/>
        </w:rPr>
      </w:pPr>
      <w:r w:rsidRPr="001A596A">
        <w:rPr>
          <w:rFonts w:ascii="Georgia" w:hAnsi="Georgia"/>
          <w:smallCaps/>
          <w:color w:val="000000"/>
          <w:sz w:val="32"/>
          <w:szCs w:val="22"/>
        </w:rPr>
        <w:lastRenderedPageBreak/>
        <w:t>Curriculum</w:t>
      </w:r>
      <w:r>
        <w:rPr>
          <w:rFonts w:ascii="Georgia" w:hAnsi="Georgia"/>
          <w:smallCaps/>
          <w:color w:val="000000"/>
          <w:sz w:val="32"/>
          <w:szCs w:val="22"/>
        </w:rPr>
        <w:t xml:space="preserve"> </w:t>
      </w:r>
      <w:proofErr w:type="spellStart"/>
      <w:r>
        <w:rPr>
          <w:rFonts w:ascii="Georgia" w:hAnsi="Georgia"/>
          <w:smallCaps/>
          <w:color w:val="000000"/>
          <w:sz w:val="32"/>
          <w:szCs w:val="22"/>
        </w:rPr>
        <w:t>Vitæ</w:t>
      </w:r>
      <w:proofErr w:type="spellEnd"/>
    </w:p>
    <w:p w:rsidR="00F441A2" w:rsidRDefault="00F441A2" w:rsidP="00F441A2">
      <w:pPr>
        <w:pStyle w:val="Corpodeltesto21"/>
        <w:ind w:right="-1"/>
        <w:jc w:val="center"/>
        <w:rPr>
          <w:rFonts w:ascii="Georgia" w:hAnsi="Georgia"/>
          <w:color w:val="000000"/>
          <w:sz w:val="22"/>
          <w:szCs w:val="22"/>
        </w:rPr>
      </w:pPr>
    </w:p>
    <w:p w:rsidR="00F441A2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20590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Daniele Dori, Primo Organista della Cattedrale di F</w:t>
      </w:r>
      <w:r w:rsidR="00E20590">
        <w:rPr>
          <w:rFonts w:ascii="Georgia" w:hAnsi="Georgia"/>
          <w:color w:val="000000"/>
          <w:sz w:val="22"/>
          <w:szCs w:val="22"/>
        </w:rPr>
        <w:t>irenze, è nato a Siena nel 1987.</w:t>
      </w:r>
    </w:p>
    <w:p w:rsidR="00F441A2" w:rsidRPr="00977027" w:rsidRDefault="00E20590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Si è formato presso </w:t>
      </w:r>
      <w:r w:rsidR="00F441A2" w:rsidRPr="00977027">
        <w:rPr>
          <w:rFonts w:ascii="Georgia" w:hAnsi="Georgia"/>
          <w:color w:val="000000"/>
          <w:sz w:val="22"/>
          <w:szCs w:val="22"/>
        </w:rPr>
        <w:t>l’Istituto Musicale Pareggiato “F.</w:t>
      </w:r>
      <w:r w:rsidR="00F441A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F441A2" w:rsidRPr="00977027">
        <w:rPr>
          <w:rFonts w:ascii="Georgia" w:hAnsi="Georgia"/>
          <w:color w:val="000000"/>
          <w:sz w:val="22"/>
          <w:szCs w:val="22"/>
        </w:rPr>
        <w:t>Vittadini</w:t>
      </w:r>
      <w:proofErr w:type="spellEnd"/>
      <w:r w:rsidR="00F441A2" w:rsidRPr="00977027">
        <w:rPr>
          <w:rFonts w:ascii="Georgia" w:hAnsi="Georgia"/>
          <w:color w:val="000000"/>
          <w:sz w:val="22"/>
          <w:szCs w:val="22"/>
        </w:rPr>
        <w:t xml:space="preserve">” di Pavia </w:t>
      </w:r>
      <w:r>
        <w:rPr>
          <w:rFonts w:ascii="Georgia" w:hAnsi="Georgia"/>
          <w:color w:val="000000"/>
          <w:sz w:val="22"/>
          <w:szCs w:val="22"/>
        </w:rPr>
        <w:t>(diploma in Pianoforte), il Pontificio Istituto di Musica Sacra in Roma (Baccalaureato e Licenza Specialistica in Organo, Baccalaureato in Composizione) e il Conservatorio “L. Cherubini” di Firenze (Diploma Accademico di II Livello in Composizione).</w:t>
      </w:r>
    </w:p>
    <w:p w:rsidR="00F441A2" w:rsidRPr="00977027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Si è specializzato con insegnanti di livello internazionale come </w:t>
      </w:r>
      <w:r w:rsidR="00E20590">
        <w:rPr>
          <w:rFonts w:ascii="Georgia" w:hAnsi="Georgia"/>
          <w:color w:val="000000"/>
          <w:sz w:val="22"/>
          <w:szCs w:val="22"/>
        </w:rPr>
        <w:t>O.</w:t>
      </w:r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Latry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</w:t>
      </w:r>
      <w:r w:rsidR="00E20590">
        <w:rPr>
          <w:rFonts w:ascii="Georgia" w:hAnsi="Georgia"/>
          <w:color w:val="000000"/>
          <w:sz w:val="22"/>
          <w:szCs w:val="22"/>
        </w:rPr>
        <w:t>L.</w:t>
      </w:r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Lohmann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</w:t>
      </w:r>
      <w:r w:rsidR="00E20590">
        <w:rPr>
          <w:rFonts w:ascii="Georgia" w:hAnsi="Georgia"/>
          <w:color w:val="000000"/>
          <w:sz w:val="22"/>
          <w:szCs w:val="22"/>
        </w:rPr>
        <w:t>G.</w:t>
      </w:r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Gnann</w:t>
      </w:r>
      <w:proofErr w:type="spellEnd"/>
      <w:r w:rsidRPr="00977027">
        <w:rPr>
          <w:rFonts w:ascii="Georgia" w:hAnsi="Georgia"/>
          <w:color w:val="000000"/>
          <w:sz w:val="22"/>
          <w:szCs w:val="22"/>
        </w:rPr>
        <w:t xml:space="preserve">, </w:t>
      </w:r>
      <w:r w:rsidR="00E20590">
        <w:rPr>
          <w:rFonts w:ascii="Georgia" w:hAnsi="Georgia"/>
          <w:color w:val="000000"/>
          <w:sz w:val="22"/>
          <w:szCs w:val="22"/>
        </w:rPr>
        <w:t>L.</w:t>
      </w:r>
      <w:r w:rsidRPr="00977027">
        <w:rPr>
          <w:rFonts w:ascii="Georgia" w:hAnsi="Georgia"/>
          <w:color w:val="000000"/>
          <w:sz w:val="22"/>
          <w:szCs w:val="22"/>
        </w:rPr>
        <w:t xml:space="preserve"> Scandali, </w:t>
      </w:r>
      <w:r w:rsidR="00E20590">
        <w:rPr>
          <w:rFonts w:ascii="Georgia" w:hAnsi="Georgia"/>
          <w:color w:val="000000"/>
          <w:sz w:val="22"/>
          <w:szCs w:val="22"/>
        </w:rPr>
        <w:t>G.</w:t>
      </w:r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color w:val="000000"/>
          <w:sz w:val="22"/>
          <w:szCs w:val="22"/>
        </w:rPr>
        <w:t>Bovet</w:t>
      </w:r>
      <w:proofErr w:type="spellEnd"/>
      <w:r w:rsidR="00E20590">
        <w:rPr>
          <w:rFonts w:ascii="Georgia" w:hAnsi="Georgia"/>
          <w:color w:val="000000"/>
          <w:sz w:val="22"/>
          <w:szCs w:val="22"/>
        </w:rPr>
        <w:t xml:space="preserve">, G. Parodi, T. </w:t>
      </w:r>
      <w:proofErr w:type="spellStart"/>
      <w:r w:rsidR="00E20590">
        <w:rPr>
          <w:rFonts w:ascii="Georgia" w:hAnsi="Georgia"/>
          <w:color w:val="000000"/>
          <w:sz w:val="22"/>
          <w:szCs w:val="22"/>
        </w:rPr>
        <w:t>Flury</w:t>
      </w:r>
      <w:proofErr w:type="spellEnd"/>
      <w:r w:rsidR="00E20590">
        <w:rPr>
          <w:rFonts w:ascii="Georgia" w:hAnsi="Georgia"/>
          <w:color w:val="000000"/>
          <w:sz w:val="22"/>
          <w:szCs w:val="22"/>
        </w:rPr>
        <w:t xml:space="preserve">, W. Marzilli, </w:t>
      </w:r>
      <w:r w:rsidR="00E20590" w:rsidRPr="00977027">
        <w:rPr>
          <w:rFonts w:ascii="Georgia" w:hAnsi="Georgia"/>
          <w:color w:val="000000"/>
          <w:sz w:val="22"/>
          <w:szCs w:val="22"/>
        </w:rPr>
        <w:t xml:space="preserve">V. </w:t>
      </w:r>
      <w:proofErr w:type="spellStart"/>
      <w:r w:rsidR="00E20590" w:rsidRPr="00977027">
        <w:rPr>
          <w:rFonts w:ascii="Georgia" w:hAnsi="Georgia"/>
          <w:color w:val="000000"/>
          <w:sz w:val="22"/>
          <w:szCs w:val="22"/>
        </w:rPr>
        <w:t>Miserachs</w:t>
      </w:r>
      <w:proofErr w:type="spellEnd"/>
      <w:r w:rsidR="00E20590" w:rsidRPr="0097702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E20590" w:rsidRPr="00977027">
        <w:rPr>
          <w:rFonts w:ascii="Georgia" w:hAnsi="Georgia"/>
          <w:color w:val="000000"/>
          <w:sz w:val="22"/>
          <w:szCs w:val="22"/>
        </w:rPr>
        <w:t>Grau</w:t>
      </w:r>
      <w:proofErr w:type="spellEnd"/>
      <w:r w:rsidR="00E20590">
        <w:rPr>
          <w:rFonts w:ascii="Georgia" w:hAnsi="Georgia"/>
          <w:color w:val="000000"/>
          <w:sz w:val="22"/>
          <w:szCs w:val="22"/>
        </w:rPr>
        <w:t xml:space="preserve">, I. Bianchi, A. </w:t>
      </w:r>
      <w:proofErr w:type="spellStart"/>
      <w:r w:rsidR="00E20590">
        <w:rPr>
          <w:rFonts w:ascii="Georgia" w:hAnsi="Georgia"/>
          <w:color w:val="000000"/>
          <w:sz w:val="22"/>
          <w:szCs w:val="22"/>
        </w:rPr>
        <w:t>Turini</w:t>
      </w:r>
      <w:proofErr w:type="spellEnd"/>
      <w:r w:rsidR="003B6097">
        <w:rPr>
          <w:rFonts w:ascii="Georgia" w:hAnsi="Georgia"/>
          <w:color w:val="000000"/>
          <w:sz w:val="22"/>
          <w:szCs w:val="22"/>
        </w:rPr>
        <w:t xml:space="preserve"> ed altri</w:t>
      </w:r>
      <w:r w:rsidRPr="00977027">
        <w:rPr>
          <w:rFonts w:ascii="Georgia" w:hAnsi="Georgia"/>
          <w:color w:val="000000"/>
          <w:sz w:val="22"/>
          <w:szCs w:val="22"/>
        </w:rPr>
        <w:t>.</w:t>
      </w:r>
    </w:p>
    <w:p w:rsidR="00F441A2" w:rsidRPr="00977027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Svolge </w:t>
      </w:r>
      <w:r>
        <w:rPr>
          <w:rFonts w:ascii="Georgia" w:hAnsi="Georgia"/>
          <w:color w:val="000000"/>
          <w:sz w:val="22"/>
          <w:szCs w:val="22"/>
        </w:rPr>
        <w:t>una brillante e</w:t>
      </w:r>
      <w:r w:rsidR="003B6097">
        <w:rPr>
          <w:rFonts w:ascii="Georgia" w:hAnsi="Georgia"/>
          <w:color w:val="000000"/>
          <w:sz w:val="22"/>
          <w:szCs w:val="22"/>
        </w:rPr>
        <w:t>d</w:t>
      </w:r>
      <w:r>
        <w:rPr>
          <w:rFonts w:ascii="Georgia" w:hAnsi="Georgia"/>
          <w:color w:val="000000"/>
          <w:sz w:val="22"/>
          <w:szCs w:val="22"/>
        </w:rPr>
        <w:t xml:space="preserve"> intensa</w:t>
      </w:r>
      <w:r w:rsidRPr="00977027">
        <w:rPr>
          <w:rFonts w:ascii="Georgia" w:hAnsi="Georgia"/>
          <w:color w:val="000000"/>
          <w:sz w:val="22"/>
          <w:szCs w:val="22"/>
        </w:rPr>
        <w:t xml:space="preserve"> attività concertistica </w:t>
      </w:r>
      <w:r w:rsidR="003B6097">
        <w:rPr>
          <w:rFonts w:ascii="Georgia" w:hAnsi="Georgia"/>
          <w:color w:val="000000"/>
          <w:sz w:val="22"/>
          <w:szCs w:val="22"/>
        </w:rPr>
        <w:t>nei più importanti</w:t>
      </w:r>
      <w:r w:rsidRPr="00977027">
        <w:rPr>
          <w:rFonts w:ascii="Georgia" w:hAnsi="Georgia"/>
          <w:color w:val="000000"/>
          <w:sz w:val="22"/>
          <w:szCs w:val="22"/>
        </w:rPr>
        <w:t xml:space="preserve"> festival in Italia (Aosta, Asti, Arezzo, Arona, Assisi, Bergamo, </w:t>
      </w:r>
      <w:r>
        <w:rPr>
          <w:rFonts w:ascii="Georgia" w:hAnsi="Georgia"/>
          <w:color w:val="000000"/>
          <w:sz w:val="22"/>
          <w:szCs w:val="22"/>
        </w:rPr>
        <w:t xml:space="preserve">Bologna, </w:t>
      </w:r>
      <w:r w:rsidRPr="00977027">
        <w:rPr>
          <w:rFonts w:ascii="Georgia" w:hAnsi="Georgia"/>
          <w:color w:val="000000"/>
          <w:sz w:val="22"/>
          <w:szCs w:val="22"/>
        </w:rPr>
        <w:t xml:space="preserve">Cuneo, Fiesole, Firenze, Fondi, Genova, Imperia, </w:t>
      </w:r>
      <w:r>
        <w:rPr>
          <w:rFonts w:ascii="Georgia" w:hAnsi="Georgia"/>
          <w:color w:val="000000"/>
          <w:sz w:val="22"/>
          <w:szCs w:val="22"/>
        </w:rPr>
        <w:t>Limone Piemonte, Lucca, Modena,</w:t>
      </w:r>
      <w:r w:rsidRPr="00977027">
        <w:rPr>
          <w:rFonts w:ascii="Georgia" w:hAnsi="Georgia"/>
          <w:color w:val="000000"/>
          <w:sz w:val="22"/>
          <w:szCs w:val="22"/>
        </w:rPr>
        <w:t xml:space="preserve"> Pisa, Pordenone, Reggio Emilia, Torino, Trieste, Susa, Udine, Roma, Vicenza, Venezia ecc.) e in Francia</w:t>
      </w:r>
      <w:r w:rsidR="00E20590">
        <w:rPr>
          <w:rFonts w:ascii="Georgia" w:hAnsi="Georgia"/>
          <w:color w:val="000000"/>
          <w:sz w:val="22"/>
          <w:szCs w:val="22"/>
        </w:rPr>
        <w:t>, Bulgaria,</w:t>
      </w:r>
      <w:r w:rsidRPr="00977027">
        <w:rPr>
          <w:rFonts w:ascii="Georgia" w:hAnsi="Georgia"/>
          <w:color w:val="000000"/>
          <w:sz w:val="22"/>
          <w:szCs w:val="22"/>
        </w:rPr>
        <w:t xml:space="preserve"> Danimarca </w:t>
      </w:r>
      <w:r w:rsidR="00E20590">
        <w:rPr>
          <w:rFonts w:ascii="Georgia" w:hAnsi="Georgia"/>
          <w:color w:val="000000"/>
          <w:sz w:val="22"/>
          <w:szCs w:val="22"/>
        </w:rPr>
        <w:t>e Germania.</w:t>
      </w:r>
      <w:r w:rsidRPr="00977027">
        <w:rPr>
          <w:rFonts w:ascii="Georgia" w:hAnsi="Georgia"/>
          <w:color w:val="000000"/>
          <w:sz w:val="22"/>
          <w:szCs w:val="22"/>
        </w:rPr>
        <w:t xml:space="preserve">                               </w:t>
      </w:r>
    </w:p>
    <w:p w:rsidR="00F441A2" w:rsidRPr="00977027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Dal Settembre 2012 è direttore della Corale San Niccolò di Radda in</w:t>
      </w:r>
      <w:r w:rsidR="00E20590">
        <w:rPr>
          <w:rFonts w:ascii="Georgia" w:hAnsi="Georgia"/>
          <w:color w:val="000000"/>
          <w:sz w:val="22"/>
          <w:szCs w:val="22"/>
        </w:rPr>
        <w:t xml:space="preserve"> Ch</w:t>
      </w:r>
      <w:r w:rsidR="003B6097">
        <w:rPr>
          <w:rFonts w:ascii="Georgia" w:hAnsi="Georgia"/>
          <w:color w:val="000000"/>
          <w:sz w:val="22"/>
          <w:szCs w:val="22"/>
        </w:rPr>
        <w:t>ianti (SI</w:t>
      </w:r>
      <w:r w:rsidR="00E20590">
        <w:rPr>
          <w:rFonts w:ascii="Georgia" w:hAnsi="Georgia"/>
          <w:color w:val="000000"/>
          <w:sz w:val="22"/>
          <w:szCs w:val="22"/>
        </w:rPr>
        <w:t>) e D</w:t>
      </w:r>
      <w:r w:rsidRPr="00977027">
        <w:rPr>
          <w:rFonts w:ascii="Georgia" w:hAnsi="Georgia"/>
          <w:color w:val="000000"/>
          <w:sz w:val="22"/>
          <w:szCs w:val="22"/>
        </w:rPr>
        <w:t xml:space="preserve">irettore </w:t>
      </w:r>
      <w:r w:rsidR="00E20590">
        <w:rPr>
          <w:rFonts w:ascii="Georgia" w:hAnsi="Georgia"/>
          <w:color w:val="000000"/>
          <w:sz w:val="22"/>
          <w:szCs w:val="22"/>
        </w:rPr>
        <w:t>A</w:t>
      </w:r>
      <w:r w:rsidRPr="00977027">
        <w:rPr>
          <w:rFonts w:ascii="Georgia" w:hAnsi="Georgia"/>
          <w:color w:val="000000"/>
          <w:sz w:val="22"/>
          <w:szCs w:val="22"/>
        </w:rPr>
        <w:t xml:space="preserve">rtistico del Festival </w:t>
      </w:r>
      <w:r w:rsidRPr="00977027">
        <w:rPr>
          <w:rFonts w:ascii="Georgia" w:hAnsi="Georgia"/>
          <w:i/>
          <w:color w:val="000000"/>
          <w:sz w:val="22"/>
          <w:szCs w:val="22"/>
        </w:rPr>
        <w:t>“</w:t>
      </w:r>
      <w:proofErr w:type="spellStart"/>
      <w:r w:rsidRPr="00977027">
        <w:rPr>
          <w:rFonts w:ascii="Georgia" w:hAnsi="Georgia"/>
          <w:i/>
          <w:color w:val="000000"/>
          <w:sz w:val="22"/>
          <w:szCs w:val="22"/>
        </w:rPr>
        <w:t>Harmonia</w:t>
      </w:r>
      <w:proofErr w:type="spellEnd"/>
      <w:r w:rsidRPr="00977027">
        <w:rPr>
          <w:rFonts w:ascii="Georgia" w:hAnsi="Georgia"/>
          <w:i/>
          <w:color w:val="000000"/>
          <w:sz w:val="22"/>
          <w:szCs w:val="22"/>
        </w:rPr>
        <w:t xml:space="preserve"> </w:t>
      </w:r>
      <w:proofErr w:type="spellStart"/>
      <w:r w:rsidRPr="00977027">
        <w:rPr>
          <w:rFonts w:ascii="Georgia" w:hAnsi="Georgia"/>
          <w:i/>
          <w:color w:val="000000"/>
          <w:sz w:val="22"/>
          <w:szCs w:val="22"/>
        </w:rPr>
        <w:t>Sæculi</w:t>
      </w:r>
      <w:proofErr w:type="spellEnd"/>
      <w:r w:rsidRPr="00977027">
        <w:rPr>
          <w:rFonts w:ascii="Georgia" w:hAnsi="Georgia"/>
          <w:i/>
          <w:color w:val="000000"/>
          <w:sz w:val="22"/>
          <w:szCs w:val="22"/>
        </w:rPr>
        <w:t>”</w:t>
      </w:r>
      <w:r w:rsidRPr="00977027">
        <w:rPr>
          <w:rFonts w:ascii="Georgia" w:hAnsi="Georgia"/>
          <w:color w:val="000000"/>
          <w:sz w:val="22"/>
          <w:szCs w:val="22"/>
        </w:rPr>
        <w:t xml:space="preserve"> che annualmente si svolge sugli Organi della Diocesi di Fiesole.</w:t>
      </w:r>
    </w:p>
    <w:p w:rsidR="00F441A2" w:rsidRPr="00977027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Nel Novembre 2012 è stato nominato</w:t>
      </w:r>
      <w:r w:rsidR="003B6097">
        <w:rPr>
          <w:rFonts w:ascii="Georgia" w:hAnsi="Georgia"/>
          <w:color w:val="000000"/>
          <w:sz w:val="22"/>
          <w:szCs w:val="22"/>
        </w:rPr>
        <w:t>,</w:t>
      </w:r>
      <w:r w:rsidRPr="00977027">
        <w:rPr>
          <w:rFonts w:ascii="Georgia" w:hAnsi="Georgia"/>
          <w:color w:val="000000"/>
          <w:sz w:val="22"/>
          <w:szCs w:val="22"/>
        </w:rPr>
        <w:t xml:space="preserve"> dall’Opera di Santa Maria del Fiore, Primo Organista della Cattedrale di Firenze e Organista della Cappella Musicale della Cattedrale di Firenze.</w:t>
      </w:r>
    </w:p>
    <w:p w:rsidR="00F441A2" w:rsidRPr="00977027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Nel Novembre 2015 è stato l’Organista del Convegno Ecclesiale Nazionale </w:t>
      </w:r>
      <w:r w:rsidRPr="00977027">
        <w:rPr>
          <w:rFonts w:ascii="Georgia" w:hAnsi="Georgia"/>
          <w:i/>
          <w:color w:val="000000"/>
          <w:sz w:val="22"/>
          <w:szCs w:val="22"/>
        </w:rPr>
        <w:t>“Firenze 2015”</w:t>
      </w:r>
      <w:r w:rsidRPr="00977027">
        <w:rPr>
          <w:rFonts w:ascii="Georgia" w:hAnsi="Georgia"/>
          <w:color w:val="000000"/>
          <w:sz w:val="22"/>
          <w:szCs w:val="22"/>
        </w:rPr>
        <w:t xml:space="preserve"> suonando, inoltre, durante la visita di Sua Santità Papa Francesco alla città di Firenze sia nella Cattedrale di Santa Maria del Fiore </w:t>
      </w:r>
      <w:r>
        <w:rPr>
          <w:rFonts w:ascii="Georgia" w:hAnsi="Georgia"/>
          <w:color w:val="000000"/>
          <w:sz w:val="22"/>
          <w:szCs w:val="22"/>
        </w:rPr>
        <w:t>sia</w:t>
      </w:r>
      <w:r w:rsidRPr="00977027">
        <w:rPr>
          <w:rFonts w:ascii="Georgia" w:hAnsi="Georgia"/>
          <w:color w:val="000000"/>
          <w:sz w:val="22"/>
          <w:szCs w:val="22"/>
        </w:rPr>
        <w:t xml:space="preserve"> durante la Celebrazione Eucaristica, trasmessa in diretta mondovisione da RaiUno e dal Centro Televisivo Vaticano, presso lo Stadio “A. Franchi” insieme all’Orchestra e al Coro del Maggio Musicale Fiorentino.</w:t>
      </w:r>
    </w:p>
    <w:p w:rsidR="00F441A2" w:rsidRPr="00977027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Come compositore ha all’attivo opere vo</w:t>
      </w:r>
      <w:r w:rsidR="00E20590">
        <w:rPr>
          <w:rFonts w:ascii="Georgia" w:hAnsi="Georgia"/>
          <w:color w:val="000000"/>
          <w:sz w:val="22"/>
          <w:szCs w:val="22"/>
        </w:rPr>
        <w:t>cali e strumentali tra le quali la cantata</w:t>
      </w:r>
      <w:r w:rsidRPr="00977027">
        <w:rPr>
          <w:rFonts w:ascii="Georgia" w:hAnsi="Georgia"/>
          <w:color w:val="000000"/>
          <w:sz w:val="22"/>
          <w:szCs w:val="22"/>
        </w:rPr>
        <w:t xml:space="preserve"> </w:t>
      </w:r>
      <w:r w:rsidRPr="00977027">
        <w:rPr>
          <w:rFonts w:ascii="Georgia" w:hAnsi="Georgia"/>
          <w:i/>
          <w:color w:val="000000"/>
          <w:sz w:val="22"/>
          <w:szCs w:val="22"/>
        </w:rPr>
        <w:t>“Il Fiore di Maria”</w:t>
      </w:r>
      <w:r w:rsidRPr="00977027">
        <w:rPr>
          <w:rFonts w:ascii="Georgia" w:hAnsi="Georgia"/>
          <w:color w:val="000000"/>
          <w:sz w:val="22"/>
          <w:szCs w:val="22"/>
        </w:rPr>
        <w:t xml:space="preserve">, e </w:t>
      </w:r>
      <w:r w:rsidRPr="00977027">
        <w:rPr>
          <w:rFonts w:ascii="Georgia" w:hAnsi="Georgia"/>
          <w:i/>
          <w:color w:val="000000"/>
          <w:sz w:val="22"/>
          <w:szCs w:val="22"/>
        </w:rPr>
        <w:t>“Concerto”</w:t>
      </w:r>
      <w:r w:rsidRPr="00977027">
        <w:rPr>
          <w:rFonts w:ascii="Georgia" w:hAnsi="Georgia"/>
          <w:color w:val="000000"/>
          <w:sz w:val="22"/>
          <w:szCs w:val="22"/>
        </w:rPr>
        <w:t xml:space="preserve"> per Organo e Orchestra eseguito il 27 Settembre 2015 pr</w:t>
      </w:r>
      <w:r>
        <w:rPr>
          <w:rFonts w:ascii="Georgia" w:hAnsi="Georgia"/>
          <w:color w:val="000000"/>
          <w:sz w:val="22"/>
          <w:szCs w:val="22"/>
        </w:rPr>
        <w:t>esso la Sala del Buonumore di F</w:t>
      </w:r>
      <w:r w:rsidRPr="00977027">
        <w:rPr>
          <w:rFonts w:ascii="Georgia" w:hAnsi="Georgia"/>
          <w:color w:val="000000"/>
          <w:sz w:val="22"/>
          <w:szCs w:val="22"/>
        </w:rPr>
        <w:t>irenze.</w:t>
      </w:r>
    </w:p>
    <w:p w:rsidR="00F441A2" w:rsidRPr="00977027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 xml:space="preserve">E’ docente di Solfeggio, Pianoforte, Armonia, Organo e Canto Corale presso </w:t>
      </w:r>
      <w:r>
        <w:rPr>
          <w:rFonts w:ascii="Georgia" w:hAnsi="Georgia"/>
          <w:color w:val="000000"/>
          <w:sz w:val="22"/>
          <w:szCs w:val="22"/>
        </w:rPr>
        <w:t>l’Accademia Musicale Valdarnese</w:t>
      </w:r>
      <w:r w:rsidRPr="00977027">
        <w:rPr>
          <w:rFonts w:ascii="Georgia" w:hAnsi="Georgia"/>
          <w:color w:val="000000"/>
          <w:sz w:val="22"/>
          <w:szCs w:val="22"/>
        </w:rPr>
        <w:t xml:space="preserve"> e presso l’Istituto Diocesano di Musica Sacra di Fiesole.    </w:t>
      </w:r>
    </w:p>
    <w:p w:rsidR="00F441A2" w:rsidRPr="00977027" w:rsidRDefault="00F441A2" w:rsidP="00F441A2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77027">
        <w:rPr>
          <w:rFonts w:ascii="Georgia" w:hAnsi="Georgia"/>
          <w:color w:val="000000"/>
          <w:sz w:val="22"/>
          <w:szCs w:val="22"/>
        </w:rPr>
        <w:t>Dall'Ottobre 2015 è Docente di Teoria e Solfeggio presso la Scuola di Musica di Fiesole.</w:t>
      </w:r>
    </w:p>
    <w:p w:rsidR="00F441A2" w:rsidRPr="00C0159D" w:rsidRDefault="00F441A2" w:rsidP="00F441A2">
      <w:pPr>
        <w:pStyle w:val="Corpodeltesto21"/>
        <w:ind w:right="-1"/>
        <w:rPr>
          <w:rFonts w:ascii="Georgia" w:hAnsi="Georgia"/>
          <w:color w:val="000000"/>
          <w:sz w:val="10"/>
          <w:szCs w:val="22"/>
        </w:rPr>
      </w:pPr>
    </w:p>
    <w:p w:rsidR="00F441A2" w:rsidRPr="00977027" w:rsidRDefault="00F564FA" w:rsidP="00F441A2">
      <w:pPr>
        <w:pStyle w:val="Corpodeltesto21"/>
        <w:ind w:right="-1"/>
        <w:rPr>
          <w:rFonts w:ascii="Georgia" w:hAnsi="Georgia"/>
          <w:sz w:val="22"/>
          <w:szCs w:val="22"/>
        </w:rPr>
      </w:pPr>
      <w:hyperlink r:id="rId5" w:history="1">
        <w:r w:rsidR="00F441A2" w:rsidRPr="00977027">
          <w:rPr>
            <w:rStyle w:val="Collegamentoipertestuale"/>
            <w:rFonts w:ascii="Georgia" w:hAnsi="Georgia"/>
            <w:sz w:val="22"/>
            <w:szCs w:val="22"/>
          </w:rPr>
          <w:t>www.danieledori.com</w:t>
        </w:r>
      </w:hyperlink>
    </w:p>
    <w:p w:rsidR="00F441A2" w:rsidRDefault="00F441A2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E20590" w:rsidRDefault="00E20590" w:rsidP="00F441A2">
      <w:pPr>
        <w:spacing w:after="0" w:line="240" w:lineRule="auto"/>
        <w:rPr>
          <w:rFonts w:ascii="Georgia" w:hAnsi="Georgia"/>
          <w:sz w:val="24"/>
        </w:rPr>
      </w:pPr>
    </w:p>
    <w:p w:rsidR="00BD6CFF" w:rsidRDefault="00BD6CFF" w:rsidP="00F441A2">
      <w:pPr>
        <w:spacing w:after="0" w:line="240" w:lineRule="auto"/>
        <w:jc w:val="center"/>
        <w:rPr>
          <w:rFonts w:ascii="Book Antiqua" w:hAnsi="Book Antiqua"/>
        </w:rPr>
      </w:pPr>
    </w:p>
    <w:p w:rsidR="00E20590" w:rsidRDefault="00E20590" w:rsidP="00F441A2">
      <w:pPr>
        <w:spacing w:after="0" w:line="240" w:lineRule="auto"/>
        <w:jc w:val="center"/>
        <w:rPr>
          <w:rFonts w:ascii="Book Antiqua" w:hAnsi="Book Antiqua"/>
        </w:rPr>
      </w:pPr>
    </w:p>
    <w:p w:rsidR="00E20590" w:rsidRDefault="00E20590" w:rsidP="00F441A2">
      <w:pPr>
        <w:spacing w:after="0" w:line="240" w:lineRule="auto"/>
        <w:jc w:val="center"/>
        <w:rPr>
          <w:rFonts w:ascii="Book Antiqua" w:hAnsi="Book Antiqua"/>
        </w:rPr>
      </w:pPr>
    </w:p>
    <w:p w:rsidR="00E20590" w:rsidRDefault="00E20590" w:rsidP="00F441A2">
      <w:pPr>
        <w:spacing w:after="0" w:line="240" w:lineRule="auto"/>
        <w:jc w:val="center"/>
        <w:rPr>
          <w:rFonts w:ascii="Book Antiqua" w:hAnsi="Book Antiqua"/>
        </w:rPr>
      </w:pPr>
    </w:p>
    <w:sectPr w:rsidR="00E20590" w:rsidSect="00287E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9"/>
    <w:rsid w:val="0000622C"/>
    <w:rsid w:val="00025FE6"/>
    <w:rsid w:val="0013178B"/>
    <w:rsid w:val="00180A20"/>
    <w:rsid w:val="001C6231"/>
    <w:rsid w:val="001D082E"/>
    <w:rsid w:val="001E227C"/>
    <w:rsid w:val="00212236"/>
    <w:rsid w:val="00272A67"/>
    <w:rsid w:val="00287E0A"/>
    <w:rsid w:val="00335B74"/>
    <w:rsid w:val="00342ED3"/>
    <w:rsid w:val="00386D9C"/>
    <w:rsid w:val="00387D6B"/>
    <w:rsid w:val="003959C4"/>
    <w:rsid w:val="003B6097"/>
    <w:rsid w:val="003C52BD"/>
    <w:rsid w:val="003C79FD"/>
    <w:rsid w:val="003E0812"/>
    <w:rsid w:val="0043082E"/>
    <w:rsid w:val="004458BD"/>
    <w:rsid w:val="00465110"/>
    <w:rsid w:val="00475E69"/>
    <w:rsid w:val="004C1697"/>
    <w:rsid w:val="004D2B72"/>
    <w:rsid w:val="004D381A"/>
    <w:rsid w:val="004E71E6"/>
    <w:rsid w:val="0051069F"/>
    <w:rsid w:val="00515B68"/>
    <w:rsid w:val="005B00F4"/>
    <w:rsid w:val="005C6693"/>
    <w:rsid w:val="00612B3A"/>
    <w:rsid w:val="0062152A"/>
    <w:rsid w:val="00625A93"/>
    <w:rsid w:val="00634C9C"/>
    <w:rsid w:val="00663D8F"/>
    <w:rsid w:val="006B46C6"/>
    <w:rsid w:val="006C4832"/>
    <w:rsid w:val="007242C7"/>
    <w:rsid w:val="007423D9"/>
    <w:rsid w:val="007617AA"/>
    <w:rsid w:val="007832D9"/>
    <w:rsid w:val="007957F4"/>
    <w:rsid w:val="007C0D7C"/>
    <w:rsid w:val="007C41C4"/>
    <w:rsid w:val="00810DE6"/>
    <w:rsid w:val="0081199D"/>
    <w:rsid w:val="00872053"/>
    <w:rsid w:val="008D4AFE"/>
    <w:rsid w:val="00901D71"/>
    <w:rsid w:val="0096390B"/>
    <w:rsid w:val="00971F8B"/>
    <w:rsid w:val="009F1AE9"/>
    <w:rsid w:val="00A03D91"/>
    <w:rsid w:val="00A2527B"/>
    <w:rsid w:val="00A35115"/>
    <w:rsid w:val="00A53E78"/>
    <w:rsid w:val="00A66900"/>
    <w:rsid w:val="00AC3721"/>
    <w:rsid w:val="00B10C0B"/>
    <w:rsid w:val="00B1323F"/>
    <w:rsid w:val="00B5031E"/>
    <w:rsid w:val="00B564E8"/>
    <w:rsid w:val="00B7563B"/>
    <w:rsid w:val="00B92445"/>
    <w:rsid w:val="00B92856"/>
    <w:rsid w:val="00BA316C"/>
    <w:rsid w:val="00BB2C58"/>
    <w:rsid w:val="00BD6CFF"/>
    <w:rsid w:val="00BE4AB4"/>
    <w:rsid w:val="00C96230"/>
    <w:rsid w:val="00CA307C"/>
    <w:rsid w:val="00CA4652"/>
    <w:rsid w:val="00CA7553"/>
    <w:rsid w:val="00CC5207"/>
    <w:rsid w:val="00CD7560"/>
    <w:rsid w:val="00D12AC3"/>
    <w:rsid w:val="00D26843"/>
    <w:rsid w:val="00D50BEE"/>
    <w:rsid w:val="00D87B23"/>
    <w:rsid w:val="00E20590"/>
    <w:rsid w:val="00E31698"/>
    <w:rsid w:val="00E46522"/>
    <w:rsid w:val="00E75076"/>
    <w:rsid w:val="00E76DAD"/>
    <w:rsid w:val="00E91156"/>
    <w:rsid w:val="00EC3879"/>
    <w:rsid w:val="00ED4794"/>
    <w:rsid w:val="00EE6878"/>
    <w:rsid w:val="00F351B3"/>
    <w:rsid w:val="00F441A2"/>
    <w:rsid w:val="00F564FA"/>
    <w:rsid w:val="00F64164"/>
    <w:rsid w:val="00F832BA"/>
    <w:rsid w:val="00F94468"/>
    <w:rsid w:val="00FB0699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C872-02F0-488C-AFBF-85E91D19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2BD"/>
    <w:rPr>
      <w:rFonts w:ascii="Segoe UI" w:hAnsi="Segoe UI" w:cs="Segoe UI"/>
      <w:sz w:val="18"/>
      <w:szCs w:val="18"/>
    </w:rPr>
  </w:style>
  <w:style w:type="paragraph" w:customStyle="1" w:styleId="corpo">
    <w:name w:val="corpo"/>
    <w:basedOn w:val="Normale"/>
    <w:rsid w:val="00E2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nieledo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EDFD-061F-446D-94DE-A0EF9B75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11</cp:revision>
  <cp:lastPrinted>2016-04-18T09:09:00Z</cp:lastPrinted>
  <dcterms:created xsi:type="dcterms:W3CDTF">2016-04-18T09:08:00Z</dcterms:created>
  <dcterms:modified xsi:type="dcterms:W3CDTF">2016-04-19T09:12:00Z</dcterms:modified>
</cp:coreProperties>
</file>